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E2" w:rsidRDefault="00B472E2" w:rsidP="00B472E2">
      <w:pPr>
        <w:tabs>
          <w:tab w:val="left" w:pos="2745"/>
        </w:tabs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971FD" wp14:editId="6736CFD9">
                <wp:simplePos x="0" y="0"/>
                <wp:positionH relativeFrom="column">
                  <wp:posOffset>3532505</wp:posOffset>
                </wp:positionH>
                <wp:positionV relativeFrom="paragraph">
                  <wp:posOffset>-178435</wp:posOffset>
                </wp:positionV>
                <wp:extent cx="509270" cy="483235"/>
                <wp:effectExtent l="0" t="0" r="24130" b="12065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483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2E2" w:rsidRPr="00FE46FF" w:rsidRDefault="00B472E2" w:rsidP="00B472E2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5ª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0" o:spid="_x0000_s1026" style="position:absolute;margin-left:278.15pt;margin-top:-14.05pt;width:40.1pt;height:3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" fillcolor="white [3201]" strokecolor="#f79646 [3209]" strokeweight="2pt">
                <v:textbox>
                  <w:txbxContent>
                    <w:p w:rsidR="00B472E2" w:rsidRPr="00FE46FF" w:rsidRDefault="00B472E2" w:rsidP="00B472E2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5ª</w:t>
                      </w:r>
                    </w:p>
                  </w:txbxContent>
                </v:textbox>
              </v:rect>
            </w:pict>
          </mc:Fallback>
        </mc:AlternateContent>
      </w:r>
    </w:p>
    <w:p w:rsidR="00B472E2" w:rsidRPr="00CF5885" w:rsidRDefault="00B472E2" w:rsidP="00B472E2">
      <w:pPr>
        <w:tabs>
          <w:tab w:val="left" w:pos="2745"/>
        </w:tabs>
        <w:spacing w:after="0"/>
        <w:ind w:right="-710"/>
        <w:rPr>
          <w:rFonts w:ascii="Times New Roman" w:hAnsi="Times New Roman" w:cs="Times New Roman"/>
          <w:sz w:val="24"/>
          <w:szCs w:val="24"/>
        </w:rPr>
      </w:pPr>
      <w:proofErr w:type="gramStart"/>
      <w:r w:rsidRPr="00CF58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Queridos(</w:t>
      </w:r>
      <w:proofErr w:type="gramEnd"/>
      <w:r w:rsidRPr="00CF58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as) catequistas do </w:t>
      </w:r>
      <w:proofErr w:type="spellStart"/>
      <w:r w:rsidRPr="00CF58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Sulão</w:t>
      </w:r>
      <w:proofErr w:type="spellEnd"/>
    </w:p>
    <w:p w:rsidR="00B472E2" w:rsidRPr="00CF5885" w:rsidRDefault="00B472E2" w:rsidP="00B472E2">
      <w:pPr>
        <w:ind w:left="-426" w:right="-710"/>
        <w:rPr>
          <w:rFonts w:ascii="Times New Roman" w:hAnsi="Times New Roman" w:cs="Times New Roman"/>
          <w:sz w:val="24"/>
          <w:szCs w:val="24"/>
        </w:rPr>
      </w:pPr>
      <w:r w:rsidRPr="00CF58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Regionais Sul </w:t>
      </w:r>
      <w:proofErr w:type="gramStart"/>
      <w:r w:rsidRPr="00CF58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proofErr w:type="gramEnd"/>
      <w:r w:rsidRPr="00CF58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Sul 2, Sul 3, Sul 4 e O1 da CNBB</w:t>
      </w:r>
    </w:p>
    <w:p w:rsidR="00B472E2" w:rsidRPr="00CF5885" w:rsidRDefault="00B472E2" w:rsidP="00B472E2">
      <w:pPr>
        <w:ind w:left="-426" w:right="-710"/>
        <w:rPr>
          <w:rFonts w:ascii="Times New Roman" w:hAnsi="Times New Roman" w:cs="Times New Roman"/>
          <w:sz w:val="24"/>
          <w:szCs w:val="24"/>
        </w:rPr>
      </w:pPr>
    </w:p>
    <w:p w:rsidR="00B472E2" w:rsidRDefault="00B472E2" w:rsidP="00B472E2">
      <w:pPr>
        <w:spacing w:after="120"/>
        <w:ind w:left="-426" w:right="-71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É uma alegria poder chegar até vocês mais uma vez por meio desta carta. Nossa saudação terna e alegre possa contagiar todos e todas que estão percorrendo esta trajetória de formação que ajuda a preparar o </w:t>
      </w:r>
      <w:r w:rsidRPr="00CE1897">
        <w:rPr>
          <w:rFonts w:ascii="Times New Roman" w:hAnsi="Times New Roman"/>
          <w:b/>
          <w:sz w:val="24"/>
          <w:szCs w:val="24"/>
        </w:rPr>
        <w:t xml:space="preserve">IX </w:t>
      </w:r>
      <w:proofErr w:type="spellStart"/>
      <w:r w:rsidRPr="00CE1897">
        <w:rPr>
          <w:rFonts w:ascii="Times New Roman" w:hAnsi="Times New Roman"/>
          <w:b/>
          <w:sz w:val="24"/>
          <w:szCs w:val="24"/>
        </w:rPr>
        <w:t>Sulão</w:t>
      </w:r>
      <w:proofErr w:type="spellEnd"/>
      <w:r w:rsidRPr="00CE1897">
        <w:rPr>
          <w:rFonts w:ascii="Times New Roman" w:hAnsi="Times New Roman"/>
          <w:b/>
          <w:sz w:val="24"/>
          <w:szCs w:val="24"/>
        </w:rPr>
        <w:t xml:space="preserve"> bíblico</w:t>
      </w:r>
      <w:r>
        <w:rPr>
          <w:rFonts w:ascii="Times New Roman" w:hAnsi="Times New Roman"/>
          <w:b/>
          <w:sz w:val="24"/>
          <w:szCs w:val="24"/>
        </w:rPr>
        <w:t>-</w:t>
      </w:r>
      <w:r w:rsidRPr="00CE1897">
        <w:rPr>
          <w:rFonts w:ascii="Times New Roman" w:hAnsi="Times New Roman"/>
          <w:b/>
          <w:sz w:val="24"/>
          <w:szCs w:val="24"/>
        </w:rPr>
        <w:t>catequético</w:t>
      </w:r>
      <w:r w:rsidRPr="00CE189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 inspiração </w:t>
      </w:r>
      <w:proofErr w:type="spellStart"/>
      <w:r>
        <w:rPr>
          <w:rFonts w:ascii="Times New Roman" w:hAnsi="Times New Roman"/>
          <w:sz w:val="24"/>
          <w:szCs w:val="24"/>
        </w:rPr>
        <w:t>catecumenal</w:t>
      </w:r>
      <w:proofErr w:type="spellEnd"/>
      <w:r>
        <w:rPr>
          <w:rFonts w:ascii="Times New Roman" w:hAnsi="Times New Roman"/>
          <w:sz w:val="24"/>
          <w:szCs w:val="24"/>
        </w:rPr>
        <w:t xml:space="preserve"> está nos acompanhando por meio das palavras e dos símbolos. Com eles, a catequese sobre Jesus Cristo ganha sentido e significado em nossa vida.</w:t>
      </w:r>
    </w:p>
    <w:p w:rsidR="00B472E2" w:rsidRDefault="00B472E2" w:rsidP="00B472E2">
      <w:pPr>
        <w:spacing w:after="120"/>
        <w:ind w:left="-426" w:right="-71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Quantas palavra</w:t>
      </w:r>
      <w:r w:rsidRPr="00B2150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já recebemos</w:t>
      </w:r>
      <w:proofErr w:type="gramEnd"/>
      <w:r>
        <w:rPr>
          <w:rFonts w:ascii="Times New Roman" w:hAnsi="Times New Roman"/>
          <w:sz w:val="24"/>
          <w:szCs w:val="24"/>
        </w:rPr>
        <w:t xml:space="preserve"> através das cartas? Vamos fazer uma memória delas?</w:t>
      </w:r>
    </w:p>
    <w:p w:rsidR="00B472E2" w:rsidRDefault="00B472E2" w:rsidP="00B472E2">
      <w:pPr>
        <w:spacing w:after="120"/>
        <w:ind w:left="-426" w:right="-71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Quantos símbolos recebemos</w:t>
      </w:r>
      <w:proofErr w:type="gramEnd"/>
      <w:r>
        <w:rPr>
          <w:rFonts w:ascii="Times New Roman" w:hAnsi="Times New Roman"/>
          <w:sz w:val="24"/>
          <w:szCs w:val="24"/>
        </w:rPr>
        <w:t xml:space="preserve"> junto com as palavras? Que significado eles ocupam em nossas vidas? </w:t>
      </w:r>
      <w:bookmarkStart w:id="0" w:name="_GoBack"/>
      <w:bookmarkEnd w:id="0"/>
    </w:p>
    <w:p w:rsidR="00B472E2" w:rsidRDefault="00B472E2" w:rsidP="00B472E2">
      <w:pPr>
        <w:spacing w:after="120"/>
        <w:ind w:left="-426" w:right="-71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Primeiro Tempo foi marcado pelas atitudes comunicador</w:t>
      </w:r>
      <w:r w:rsidR="00686A4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de </w:t>
      </w:r>
      <w:r w:rsidRPr="00686A46">
        <w:rPr>
          <w:rFonts w:ascii="Times New Roman" w:hAnsi="Times New Roman"/>
          <w:sz w:val="24"/>
          <w:szCs w:val="24"/>
          <w:u w:val="single"/>
        </w:rPr>
        <w:t>Acolher, Encontrar e Dialogar</w:t>
      </w:r>
      <w:r w:rsidRPr="00686A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De fato, o </w:t>
      </w:r>
      <w:proofErr w:type="spellStart"/>
      <w:r>
        <w:rPr>
          <w:rFonts w:ascii="Times New Roman" w:hAnsi="Times New Roman"/>
          <w:sz w:val="24"/>
          <w:szCs w:val="24"/>
        </w:rPr>
        <w:t>Querigma</w:t>
      </w:r>
      <w:proofErr w:type="spellEnd"/>
      <w:r>
        <w:rPr>
          <w:rFonts w:ascii="Times New Roman" w:hAnsi="Times New Roman"/>
          <w:sz w:val="24"/>
          <w:szCs w:val="24"/>
        </w:rPr>
        <w:t xml:space="preserve"> é marcado </w:t>
      </w:r>
      <w:r w:rsidRPr="00A54103">
        <w:rPr>
          <w:rFonts w:ascii="Times New Roman" w:hAnsi="Times New Roman"/>
          <w:sz w:val="24"/>
          <w:szCs w:val="24"/>
        </w:rPr>
        <w:t>por um encantamento pela proposta de Jesus Cristo e adesão pessoal do interlocutor.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472E2" w:rsidRDefault="00B472E2" w:rsidP="00B472E2">
      <w:pPr>
        <w:spacing w:after="120"/>
        <w:ind w:left="-426" w:right="-71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Segundo Tempo quer aprofundar os conteúdos da fé. Por isso, exige como primeira atitude o ato de </w:t>
      </w:r>
      <w:r w:rsidRPr="00003BD5">
        <w:rPr>
          <w:rFonts w:ascii="Times New Roman" w:hAnsi="Times New Roman"/>
          <w:b/>
          <w:sz w:val="24"/>
          <w:szCs w:val="24"/>
          <w:u w:val="single"/>
        </w:rPr>
        <w:t>Escutar</w:t>
      </w:r>
      <w:r>
        <w:rPr>
          <w:rFonts w:ascii="Times New Roman" w:hAnsi="Times New Roman"/>
          <w:sz w:val="24"/>
          <w:szCs w:val="24"/>
        </w:rPr>
        <w:t xml:space="preserve">. E a quinta carta chega trazendo a mensagem central do Catecumenato: </w:t>
      </w:r>
      <w:r w:rsidRPr="007877EB">
        <w:rPr>
          <w:rFonts w:ascii="Times New Roman" w:hAnsi="Times New Roman"/>
          <w:b/>
          <w:sz w:val="24"/>
          <w:szCs w:val="24"/>
        </w:rPr>
        <w:t>Conhecer</w:t>
      </w:r>
      <w:r>
        <w:rPr>
          <w:rFonts w:ascii="Times New Roman" w:hAnsi="Times New Roman"/>
          <w:sz w:val="24"/>
          <w:szCs w:val="24"/>
        </w:rPr>
        <w:t xml:space="preserve">. É o Tempo de aprofundar o conhecimento de Jesus Cristo através das Sagradas Escrituras, da Liturgia e da Caridade. Por se tratar de um Tempo de educação da fé, a palavra CONHECER ilustra um tempo de maior duração, a fim de que o conteúdo da fé não seja apenas doutrinal, mas seja cumulado de vida e celebração. </w:t>
      </w:r>
    </w:p>
    <w:tbl>
      <w:tblPr>
        <w:tblStyle w:val="Tabelacomgrade"/>
        <w:tblW w:w="7938" w:type="dxa"/>
        <w:tblInd w:w="392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4111"/>
        <w:gridCol w:w="3827"/>
      </w:tblGrid>
      <w:tr w:rsidR="00B472E2" w:rsidRPr="00CE1897" w:rsidTr="00553107">
        <w:trPr>
          <w:trHeight w:val="1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B472E2" w:rsidRPr="00CE1897" w:rsidRDefault="00B472E2" w:rsidP="00553107">
            <w:pPr>
              <w:ind w:left="-426" w:right="-710"/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</w:p>
          <w:p w:rsidR="00B472E2" w:rsidRPr="00CE1897" w:rsidRDefault="00B472E2" w:rsidP="00553107">
            <w:pPr>
              <w:ind w:left="-426" w:right="-710"/>
              <w:jc w:val="center"/>
              <w:rPr>
                <w:rFonts w:ascii="Arial" w:hAnsi="Arial" w:cs="Arial"/>
                <w:b/>
                <w:sz w:val="28"/>
              </w:rPr>
            </w:pPr>
            <w:r w:rsidRPr="00CE1897">
              <w:rPr>
                <w:rFonts w:ascii="Arial" w:hAnsi="Arial" w:cs="Arial"/>
                <w:b/>
                <w:sz w:val="28"/>
              </w:rPr>
              <w:t>Imagem motivadora</w:t>
            </w:r>
          </w:p>
          <w:p w:rsidR="00B472E2" w:rsidRPr="00CE1897" w:rsidRDefault="00B472E2" w:rsidP="00553107">
            <w:pPr>
              <w:ind w:left="-426" w:right="-710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B472E2" w:rsidRPr="00CE1897" w:rsidRDefault="00B472E2" w:rsidP="00553107">
            <w:pPr>
              <w:ind w:left="-426" w:right="-71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Lupa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B472E2" w:rsidRPr="00CE1897" w:rsidRDefault="00B472E2" w:rsidP="00553107">
            <w:pPr>
              <w:ind w:left="-426" w:right="-71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B472E2" w:rsidRPr="00CE1897" w:rsidTr="00553107">
        <w:trPr>
          <w:trHeight w:val="3085"/>
        </w:trPr>
        <w:tc>
          <w:tcPr>
            <w:tcW w:w="4111" w:type="dxa"/>
            <w:tcBorders>
              <w:top w:val="nil"/>
            </w:tcBorders>
            <w:shd w:val="clear" w:color="auto" w:fill="92D050"/>
          </w:tcPr>
          <w:p w:rsidR="00B472E2" w:rsidRPr="00CE1897" w:rsidRDefault="00B2150E" w:rsidP="00553107">
            <w:pPr>
              <w:ind w:left="-426" w:right="-71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3BE9B70" wp14:editId="125DCEC3">
                  <wp:simplePos x="0" y="0"/>
                  <wp:positionH relativeFrom="column">
                    <wp:posOffset>167845</wp:posOffset>
                  </wp:positionH>
                  <wp:positionV relativeFrom="paragraph">
                    <wp:posOffset>54610</wp:posOffset>
                  </wp:positionV>
                  <wp:extent cx="2199005" cy="1481455"/>
                  <wp:effectExtent l="0" t="0" r="0" b="4445"/>
                  <wp:wrapNone/>
                  <wp:docPr id="7" name="Imagem 7" descr="C:\Users\PMJ\Pictures\lupa sul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PMJ\Pictures\lupa sul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005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72E2" w:rsidRPr="00CE1897" w:rsidRDefault="00B472E2" w:rsidP="00553107">
            <w:pPr>
              <w:ind w:left="-426" w:right="-710"/>
              <w:jc w:val="right"/>
            </w:pPr>
          </w:p>
          <w:p w:rsidR="00B472E2" w:rsidRPr="00CE1897" w:rsidRDefault="00B472E2" w:rsidP="00553107">
            <w:pPr>
              <w:ind w:left="-426" w:right="-7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92D050"/>
          </w:tcPr>
          <w:p w:rsidR="00B472E2" w:rsidRPr="00CE1897" w:rsidRDefault="00B472E2" w:rsidP="00553107">
            <w:pPr>
              <w:ind w:left="-426" w:right="-710"/>
              <w:jc w:val="center"/>
              <w:rPr>
                <w:rFonts w:ascii="Arial" w:hAnsi="Arial" w:cs="Arial"/>
                <w:b/>
                <w:sz w:val="28"/>
              </w:rPr>
            </w:pPr>
            <w:r w:rsidRPr="00CE1897">
              <w:rPr>
                <w:rFonts w:ascii="Arial" w:hAnsi="Arial" w:cs="Arial"/>
                <w:b/>
                <w:sz w:val="28"/>
              </w:rPr>
              <w:t>Atitude comunicadora</w:t>
            </w:r>
          </w:p>
          <w:p w:rsidR="00B472E2" w:rsidRPr="00CE1897" w:rsidRDefault="00B472E2" w:rsidP="00553107">
            <w:pPr>
              <w:ind w:left="-426" w:right="-710"/>
              <w:jc w:val="center"/>
              <w:rPr>
                <w:rFonts w:ascii="Arial" w:hAnsi="Arial" w:cs="Arial"/>
                <w:b/>
                <w:sz w:val="28"/>
              </w:rPr>
            </w:pPr>
            <w:proofErr w:type="gramStart"/>
            <w:r w:rsidRPr="00CE1897">
              <w:rPr>
                <w:rFonts w:ascii="Arial" w:hAnsi="Arial" w:cs="Arial"/>
                <w:b/>
                <w:sz w:val="28"/>
              </w:rPr>
              <w:t>de</w:t>
            </w:r>
            <w:proofErr w:type="gramEnd"/>
            <w:r w:rsidRPr="00CE1897">
              <w:rPr>
                <w:rFonts w:ascii="Arial" w:hAnsi="Arial" w:cs="Arial"/>
                <w:b/>
                <w:sz w:val="28"/>
              </w:rPr>
              <w:t xml:space="preserve"> Jesus</w:t>
            </w:r>
          </w:p>
          <w:p w:rsidR="00B472E2" w:rsidRPr="00CE1897" w:rsidRDefault="00B472E2" w:rsidP="00553107">
            <w:pPr>
              <w:ind w:left="-426" w:right="-710"/>
              <w:jc w:val="center"/>
            </w:pPr>
          </w:p>
          <w:p w:rsidR="00B472E2" w:rsidRPr="00CE1897" w:rsidRDefault="00B472E2" w:rsidP="00553107">
            <w:pPr>
              <w:ind w:left="-426" w:right="-710"/>
              <w:jc w:val="center"/>
              <w:rPr>
                <w:rFonts w:ascii="Arial" w:hAnsi="Arial" w:cs="Arial"/>
                <w:b/>
                <w:sz w:val="72"/>
              </w:rPr>
            </w:pPr>
            <w:r>
              <w:rPr>
                <w:rFonts w:ascii="Arial" w:hAnsi="Arial" w:cs="Arial"/>
                <w:b/>
                <w:sz w:val="72"/>
              </w:rPr>
              <w:t>Conhecer</w:t>
            </w:r>
          </w:p>
        </w:tc>
      </w:tr>
    </w:tbl>
    <w:p w:rsidR="00B472E2" w:rsidRPr="00CE1897" w:rsidRDefault="00B472E2" w:rsidP="00B472E2">
      <w:pPr>
        <w:spacing w:after="0"/>
        <w:ind w:left="-426" w:right="-71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472E2" w:rsidRPr="00CE1897" w:rsidRDefault="00B472E2" w:rsidP="00B472E2">
      <w:pPr>
        <w:spacing w:after="0"/>
        <w:ind w:left="-426" w:right="-710" w:firstLine="851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gramStart"/>
      <w:r w:rsidRPr="00CE18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“Bendito seja o Deus e Pai de nosso Senhor Jesus Cristo,</w:t>
      </w:r>
    </w:p>
    <w:p w:rsidR="00B472E2" w:rsidRPr="00CE1897" w:rsidRDefault="00B472E2" w:rsidP="00B472E2">
      <w:pPr>
        <w:spacing w:after="0"/>
        <w:ind w:left="-426" w:right="-710" w:firstLine="851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18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</w:t>
      </w:r>
      <w:proofErr w:type="gramEnd"/>
      <w:r w:rsidRPr="00CE18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Pai das misericórdias e Deus de toda Consolação”</w:t>
      </w:r>
      <w:r w:rsidRPr="00CE1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( 2Cor1,3)</w:t>
      </w:r>
    </w:p>
    <w:p w:rsidR="00B472E2" w:rsidRPr="00CE1897" w:rsidRDefault="00B472E2" w:rsidP="00B472E2">
      <w:pPr>
        <w:spacing w:after="0"/>
        <w:ind w:left="-426" w:right="-71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72E2" w:rsidRDefault="00B472E2" w:rsidP="00B472E2">
      <w:pPr>
        <w:pStyle w:val="NormalWeb"/>
        <w:spacing w:before="225" w:beforeAutospacing="0" w:after="225" w:afterAutospacing="0" w:line="276" w:lineRule="auto"/>
        <w:ind w:left="-426" w:right="-710" w:firstLine="708"/>
        <w:jc w:val="both"/>
      </w:pPr>
      <w:r>
        <w:t xml:space="preserve">A Lupa é o símbolo da quinta carta. Ela nos auxiliará a perscrutar os conteúdos da fé. Afinal, além do testemunho de vida, fé precisa de testemunho verbal, como está escrito na Primeira Carta de </w:t>
      </w:r>
      <w:proofErr w:type="gramStart"/>
      <w:r w:rsidRPr="00B2150E">
        <w:t>São</w:t>
      </w:r>
      <w:proofErr w:type="gramEnd"/>
      <w:r>
        <w:t xml:space="preserve"> </w:t>
      </w:r>
    </w:p>
    <w:p w:rsidR="00B472E2" w:rsidRDefault="00B472E2" w:rsidP="00B472E2">
      <w:pPr>
        <w:pStyle w:val="NormalWeb"/>
        <w:spacing w:before="225" w:beforeAutospacing="0" w:after="225" w:afterAutospacing="0" w:line="276" w:lineRule="auto"/>
        <w:ind w:left="-426" w:right="-710" w:firstLine="708"/>
        <w:jc w:val="both"/>
      </w:pPr>
    </w:p>
    <w:p w:rsidR="00B472E2" w:rsidRDefault="00B472E2" w:rsidP="00B472E2">
      <w:pPr>
        <w:pStyle w:val="NormalWeb"/>
        <w:spacing w:before="225" w:beforeAutospacing="0" w:after="225" w:afterAutospacing="0" w:line="276" w:lineRule="auto"/>
        <w:ind w:left="-426" w:right="-710" w:firstLine="708"/>
        <w:jc w:val="both"/>
      </w:pPr>
    </w:p>
    <w:p w:rsidR="00B472E2" w:rsidRPr="00CE1897" w:rsidRDefault="00B472E2" w:rsidP="00B472E2">
      <w:pPr>
        <w:pStyle w:val="NormalWeb"/>
        <w:spacing w:before="225" w:beforeAutospacing="0" w:after="225" w:afterAutospacing="0" w:line="276" w:lineRule="auto"/>
        <w:ind w:left="-426" w:right="-710" w:firstLine="708"/>
        <w:jc w:val="both"/>
      </w:pPr>
      <w:r>
        <w:t xml:space="preserve">Pedro: </w:t>
      </w:r>
      <w:r w:rsidRPr="00B472E2">
        <w:rPr>
          <w:i/>
        </w:rPr>
        <w:t xml:space="preserve">“santificai a Cristo, o Senhor, em vossos corações, estando sempre prontos a dar razão da vossa esperança a todo aquele que </w:t>
      </w:r>
      <w:proofErr w:type="spellStart"/>
      <w:r w:rsidRPr="00B472E2">
        <w:rPr>
          <w:i/>
        </w:rPr>
        <w:t>vo-la</w:t>
      </w:r>
      <w:proofErr w:type="spellEnd"/>
      <w:r w:rsidRPr="00B472E2">
        <w:rPr>
          <w:i/>
        </w:rPr>
        <w:t xml:space="preserve"> pedir”</w:t>
      </w:r>
      <w:r>
        <w:t xml:space="preserve"> (</w:t>
      </w:r>
      <w:proofErr w:type="gramStart"/>
      <w:r>
        <w:t>1Pd</w:t>
      </w:r>
      <w:proofErr w:type="gramEnd"/>
      <w:r>
        <w:t xml:space="preserve"> 3,15). </w:t>
      </w:r>
    </w:p>
    <w:p w:rsidR="00B472E2" w:rsidRDefault="00B472E2" w:rsidP="00B472E2">
      <w:pPr>
        <w:pStyle w:val="NormalWeb"/>
        <w:spacing w:before="225" w:beforeAutospacing="0" w:after="225" w:afterAutospacing="0" w:line="276" w:lineRule="auto"/>
        <w:ind w:left="-426" w:right="-710" w:firstLine="708"/>
        <w:jc w:val="both"/>
      </w:pPr>
      <w:r>
        <w:t>A Bíblia nos relata distintos momentos de educação da fé. São relatos de catequese, que iniciaram com a educação do povo de Israel, de modo que a história da salvação estivesse sempre presente na vida das pessoas. A história da salvação iniciada pela libertação do Egito, vivida em clima de êxodo (que significa saída), é um fato que precisa ser contado sempre, para todas as gerações (</w:t>
      </w:r>
      <w:proofErr w:type="spellStart"/>
      <w:r>
        <w:t>Ex</w:t>
      </w:r>
      <w:proofErr w:type="spellEnd"/>
      <w:r>
        <w:t xml:space="preserve"> 12,42). </w:t>
      </w:r>
    </w:p>
    <w:p w:rsidR="00B472E2" w:rsidRDefault="00B472E2" w:rsidP="00B472E2">
      <w:pPr>
        <w:pStyle w:val="NormalWeb"/>
        <w:spacing w:before="225" w:beforeAutospacing="0" w:after="225" w:afterAutospacing="0" w:line="276" w:lineRule="auto"/>
        <w:ind w:left="-426" w:right="-710" w:firstLine="708"/>
        <w:jc w:val="both"/>
      </w:pPr>
      <w:r>
        <w:t xml:space="preserve">Por isso que o exercício da catequese é educar a fé. O fato de estar a serviço da Iniciação à Vida Cristã, faz da catequese a verdadeira mãe da fé, porque recupera os fatos da história da salvação dando explicações e comparações com a vida dos nossos dias. Pela catequese, ficamos conhecendo as grandes revelações de Deus, desde o tempo dos Patriarcas e Matriarcas, chegando a conhecer o modo de Deus agir pelas atitudes de Jesus de Nazaré. </w:t>
      </w:r>
    </w:p>
    <w:p w:rsidR="00B472E2" w:rsidRDefault="00B472E2" w:rsidP="00B472E2">
      <w:pPr>
        <w:pStyle w:val="NormalWeb"/>
        <w:spacing w:before="225" w:beforeAutospacing="0" w:after="225" w:afterAutospacing="0" w:line="276" w:lineRule="auto"/>
        <w:ind w:left="-426" w:right="-710" w:firstLine="708"/>
        <w:jc w:val="both"/>
      </w:pPr>
      <w:r>
        <w:t xml:space="preserve">A tarefa da catequese de inspiração </w:t>
      </w:r>
      <w:proofErr w:type="spellStart"/>
      <w:r>
        <w:t>catecumenal</w:t>
      </w:r>
      <w:proofErr w:type="spellEnd"/>
      <w:r>
        <w:t>, e do Segundo Tempo da Iniciação à Vida Cristã por consequência, é recuperar a memória dos fatos da vida e descobrir neles, os momentos de presença de Deus. Conhecer Deus implica em reconhecê-lo presente diariamente conosco. Em cada momento de dúvida</w:t>
      </w:r>
      <w:r w:rsidR="00686A46">
        <w:t>s</w:t>
      </w:r>
      <w:r>
        <w:t xml:space="preserve">, </w:t>
      </w:r>
      <w:proofErr w:type="gramStart"/>
      <w:r>
        <w:t>alegria</w:t>
      </w:r>
      <w:r w:rsidR="00686A46">
        <w:t>s</w:t>
      </w:r>
      <w:r>
        <w:t>, tristezas e conquistas, é</w:t>
      </w:r>
      <w:proofErr w:type="gramEnd"/>
      <w:r>
        <w:t xml:space="preserve"> pela fé que percebemos Deus presente. Assim, Deus é conhecido através de depoimentos simples, testemunhos de vida e conversas do cotidiano. Essa explicação simples da fé também está presente no livro do Êxodo: </w:t>
      </w:r>
      <w:r w:rsidRPr="00B472E2">
        <w:rPr>
          <w:i/>
        </w:rPr>
        <w:t xml:space="preserve">“E quando amanha o teu filho te perguntar: ‘Que significa </w:t>
      </w:r>
      <w:proofErr w:type="gramStart"/>
      <w:r w:rsidRPr="00B472E2">
        <w:rPr>
          <w:i/>
        </w:rPr>
        <w:t>isso?</w:t>
      </w:r>
      <w:proofErr w:type="gramEnd"/>
      <w:r w:rsidRPr="00B472E2">
        <w:rPr>
          <w:i/>
        </w:rPr>
        <w:t>’, responder-lhes-ás: ‘O Senhor tirou-nos do Egito, da casa da escravidão, com mão forte’”</w:t>
      </w:r>
      <w:r>
        <w:t xml:space="preserve"> (</w:t>
      </w:r>
      <w:proofErr w:type="spellStart"/>
      <w:r>
        <w:t>Ex</w:t>
      </w:r>
      <w:proofErr w:type="spellEnd"/>
      <w:r>
        <w:t xml:space="preserve"> 13,14).</w:t>
      </w:r>
    </w:p>
    <w:p w:rsidR="00B472E2" w:rsidRDefault="00B472E2" w:rsidP="00B472E2">
      <w:pPr>
        <w:pStyle w:val="NormalWeb"/>
        <w:spacing w:before="225" w:beforeAutospacing="0" w:after="225" w:afterAutospacing="0" w:line="276" w:lineRule="auto"/>
        <w:ind w:left="-426" w:right="-710" w:firstLine="708"/>
        <w:jc w:val="both"/>
      </w:pPr>
      <w:r>
        <w:t xml:space="preserve">Desde então, a mão forte de Deus vem realizando maravilhas na vida das pessoas de bem. Deu de comer a Elias que fugia da rainha </w:t>
      </w:r>
      <w:proofErr w:type="spellStart"/>
      <w:r>
        <w:t>Jezabel</w:t>
      </w:r>
      <w:proofErr w:type="spellEnd"/>
      <w:r>
        <w:t xml:space="preserve"> (</w:t>
      </w:r>
      <w:proofErr w:type="gramStart"/>
      <w:r>
        <w:t>1Rs</w:t>
      </w:r>
      <w:proofErr w:type="gramEnd"/>
      <w:r>
        <w:t xml:space="preserve"> 19,1-14); o salmista canta as grandes obras do Senhor em favor do povo (</w:t>
      </w:r>
      <w:proofErr w:type="spellStart"/>
      <w:r>
        <w:t>Sl</w:t>
      </w:r>
      <w:proofErr w:type="spellEnd"/>
      <w:r>
        <w:t xml:space="preserve"> 126); a samaritana reconhece o judeu Jesus como grande profeta de Deus (</w:t>
      </w:r>
      <w:proofErr w:type="spellStart"/>
      <w:r>
        <w:t>Jo</w:t>
      </w:r>
      <w:proofErr w:type="spellEnd"/>
      <w:r>
        <w:t xml:space="preserve"> 4); e diante da cruz o centurião, enfim, conhece o amor de Deus enviado ao mundo (Mc 15,39). </w:t>
      </w:r>
    </w:p>
    <w:p w:rsidR="00B472E2" w:rsidRDefault="00B472E2" w:rsidP="00B472E2">
      <w:pPr>
        <w:pStyle w:val="NormalWeb"/>
        <w:spacing w:before="225" w:beforeAutospacing="0" w:after="225" w:afterAutospacing="0" w:line="276" w:lineRule="auto"/>
        <w:ind w:left="-426" w:right="-710" w:firstLine="708"/>
        <w:jc w:val="both"/>
      </w:pPr>
      <w:r>
        <w:t>E nós, o que conhecemos da bondade de Deus? O que conhecemos sobre o mistério de Deus encarnado em Jesus de Nazaré? O que conhecemos da comunhão trinitária de Amor? Como conhecemos as manifestações do Espírito de Deus em nosso meio?</w:t>
      </w:r>
    </w:p>
    <w:p w:rsidR="00B472E2" w:rsidRDefault="00B472E2" w:rsidP="00B472E2">
      <w:pPr>
        <w:pStyle w:val="NormalWeb"/>
        <w:spacing w:before="225" w:beforeAutospacing="0" w:after="225" w:afterAutospacing="0" w:line="276" w:lineRule="auto"/>
        <w:ind w:left="-426" w:right="-710" w:firstLine="708"/>
        <w:jc w:val="both"/>
      </w:pPr>
      <w:proofErr w:type="gramStart"/>
      <w:r>
        <w:t>Estimados(</w:t>
      </w:r>
      <w:proofErr w:type="gramEnd"/>
      <w:r>
        <w:t xml:space="preserve">as) catequistas, ainda mais uma consideração: a catequese de inspiração </w:t>
      </w:r>
      <w:proofErr w:type="spellStart"/>
      <w:r>
        <w:t>catecumenal</w:t>
      </w:r>
      <w:proofErr w:type="spellEnd"/>
      <w:r>
        <w:t xml:space="preserve"> depende da participação da comunidade de fé. O modelo de catequese sacramental, que dependia exclusivamente do catequista sozinho, polivalente, vai ceder espaço para a educação da fé participativa, litúrgica e testemunhal. </w:t>
      </w:r>
    </w:p>
    <w:p w:rsidR="00B472E2" w:rsidRDefault="00B472E2" w:rsidP="00B472E2">
      <w:pPr>
        <w:pStyle w:val="NormalWeb"/>
        <w:spacing w:before="225" w:beforeAutospacing="0" w:after="225" w:afterAutospacing="0" w:line="276" w:lineRule="auto"/>
        <w:ind w:left="-426" w:right="-710" w:firstLine="708"/>
        <w:jc w:val="both"/>
      </w:pPr>
      <w:r>
        <w:t xml:space="preserve">Em vista disso, a catequese </w:t>
      </w:r>
      <w:r w:rsidR="00D67074">
        <w:t>na Iniciação à Vida Cristã</w:t>
      </w:r>
      <w:r>
        <w:t xml:space="preserve"> irá proporcionar o conhecimento do ano litúrgico e sua relação direta com o Mistério Pascal de Jesus Cristo. Favorecerá um verdadeiro caminho espiritual, de iniciação aos mistérios litúrgicos e </w:t>
      </w:r>
      <w:proofErr w:type="spellStart"/>
      <w:r>
        <w:t>orantes</w:t>
      </w:r>
      <w:proofErr w:type="spellEnd"/>
      <w:r>
        <w:t xml:space="preserve">, acompanhados de ensinamento doutrinal com relação à vida concreta. </w:t>
      </w:r>
    </w:p>
    <w:p w:rsidR="00B472E2" w:rsidRDefault="00B472E2" w:rsidP="00B472E2">
      <w:pPr>
        <w:pStyle w:val="NormalWeb"/>
        <w:spacing w:before="225" w:beforeAutospacing="0" w:after="225" w:afterAutospacing="0" w:line="276" w:lineRule="auto"/>
        <w:ind w:left="-426" w:right="-710" w:firstLine="708"/>
        <w:jc w:val="both"/>
      </w:pPr>
    </w:p>
    <w:p w:rsidR="00B472E2" w:rsidRDefault="00B472E2" w:rsidP="00B472E2">
      <w:pPr>
        <w:pStyle w:val="NormalWeb"/>
        <w:spacing w:before="225" w:beforeAutospacing="0" w:after="225" w:afterAutospacing="0" w:line="276" w:lineRule="auto"/>
        <w:ind w:left="-426" w:right="-710" w:firstLine="708"/>
        <w:jc w:val="both"/>
      </w:pPr>
    </w:p>
    <w:p w:rsidR="00B472E2" w:rsidRDefault="00B472E2" w:rsidP="00B472E2">
      <w:pPr>
        <w:pStyle w:val="NormalWeb"/>
        <w:spacing w:before="225" w:beforeAutospacing="0" w:after="225" w:afterAutospacing="0" w:line="276" w:lineRule="auto"/>
        <w:ind w:left="-426" w:right="-710" w:firstLine="708"/>
        <w:jc w:val="both"/>
      </w:pPr>
    </w:p>
    <w:p w:rsidR="00B472E2" w:rsidRDefault="00B472E2" w:rsidP="00B472E2">
      <w:pPr>
        <w:pStyle w:val="NormalWeb"/>
        <w:spacing w:before="225" w:beforeAutospacing="0" w:after="225" w:afterAutospacing="0" w:line="276" w:lineRule="auto"/>
        <w:ind w:left="-426" w:right="-710" w:firstLine="708"/>
        <w:jc w:val="both"/>
      </w:pPr>
      <w:r>
        <w:t>Em suma, Jesus Cristo será conhecido de modo gradual e contínuo, pelas liturgias comunitárias e através dos conteúdos de fé. Em todos es</w:t>
      </w:r>
      <w:r w:rsidR="00B2150E">
        <w:t>s</w:t>
      </w:r>
      <w:r>
        <w:t xml:space="preserve">es momentos, o rosto de Jesus será revelado no rosto da comunidade que se reúne para celebrar o dom da fé, recebido por graça do Pai. </w:t>
      </w:r>
    </w:p>
    <w:p w:rsidR="00B472E2" w:rsidRPr="00CE1897" w:rsidRDefault="00B472E2" w:rsidP="00B472E2">
      <w:pPr>
        <w:ind w:left="-426" w:right="-71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72E2" w:rsidRPr="00CE1897" w:rsidRDefault="00B472E2" w:rsidP="00B472E2">
      <w:pPr>
        <w:ind w:left="-426" w:right="-71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</w:t>
      </w:r>
      <w:r w:rsidR="00003BD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ão Paulo, catequista dos gentios, dizemos: </w:t>
      </w:r>
      <w:r w:rsidRPr="00CE1897">
        <w:rPr>
          <w:rFonts w:ascii="Times New Roman" w:hAnsi="Times New Roman" w:cs="Times New Roman"/>
          <w:i/>
          <w:sz w:val="24"/>
          <w:szCs w:val="24"/>
        </w:rPr>
        <w:t>“alegrai-vos, trabalhai no vosso aperfeiçoamento, encorajai-vos, tendes um mesmo sentir e pensar</w:t>
      </w:r>
      <w:proofErr w:type="gramStart"/>
      <w:r w:rsidRPr="00CE1897">
        <w:rPr>
          <w:rFonts w:ascii="Times New Roman" w:hAnsi="Times New Roman" w:cs="Times New Roman"/>
          <w:i/>
          <w:sz w:val="24"/>
          <w:szCs w:val="24"/>
        </w:rPr>
        <w:t>, vivei</w:t>
      </w:r>
      <w:proofErr w:type="gramEnd"/>
      <w:r w:rsidRPr="00CE1897">
        <w:rPr>
          <w:rFonts w:ascii="Times New Roman" w:hAnsi="Times New Roman" w:cs="Times New Roman"/>
          <w:i/>
          <w:sz w:val="24"/>
          <w:szCs w:val="24"/>
        </w:rPr>
        <w:t xml:space="preserve"> em paz e o Deus do</w:t>
      </w:r>
      <w:r>
        <w:rPr>
          <w:rFonts w:ascii="Times New Roman" w:hAnsi="Times New Roman" w:cs="Times New Roman"/>
          <w:i/>
          <w:sz w:val="24"/>
          <w:szCs w:val="24"/>
        </w:rPr>
        <w:t xml:space="preserve"> amor e da paz estará convosco” </w:t>
      </w:r>
      <w:r w:rsidRPr="00CE1897">
        <w:rPr>
          <w:rFonts w:ascii="Times New Roman" w:hAnsi="Times New Roman" w:cs="Times New Roman"/>
          <w:sz w:val="24"/>
          <w:szCs w:val="24"/>
        </w:rPr>
        <w:t>(2Cor 13, 11)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2E2" w:rsidRPr="00CE1897" w:rsidRDefault="00B472E2" w:rsidP="00B472E2">
      <w:pPr>
        <w:spacing w:after="0"/>
        <w:ind w:left="-426" w:right="-710" w:firstLine="127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1897">
        <w:rPr>
          <w:rFonts w:ascii="Times New Roman" w:hAnsi="Times New Roman" w:cs="Times New Roman"/>
          <w:sz w:val="24"/>
          <w:szCs w:val="24"/>
          <w:shd w:val="clear" w:color="auto" w:fill="FFFFFF"/>
        </w:rPr>
        <w:t>Um grande abraço!</w:t>
      </w:r>
    </w:p>
    <w:p w:rsidR="00B472E2" w:rsidRPr="00CE1897" w:rsidRDefault="00B472E2" w:rsidP="00B472E2">
      <w:pPr>
        <w:spacing w:after="0"/>
        <w:ind w:left="-426" w:right="-710" w:firstLine="127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472E2" w:rsidRPr="00CE1897" w:rsidRDefault="00B472E2" w:rsidP="00B472E2">
      <w:pPr>
        <w:spacing w:after="0"/>
        <w:ind w:left="-426" w:right="-710" w:firstLine="127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E1897">
        <w:rPr>
          <w:rFonts w:ascii="Times New Roman" w:hAnsi="Times New Roman" w:cs="Times New Roman"/>
          <w:sz w:val="24"/>
          <w:szCs w:val="24"/>
          <w:shd w:val="clear" w:color="auto" w:fill="FFFFFF"/>
        </w:rPr>
        <w:t>Lumen</w:t>
      </w:r>
      <w:proofErr w:type="spellEnd"/>
      <w:r w:rsidRPr="00CE1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Equipe de Coordenação do </w:t>
      </w:r>
      <w:proofErr w:type="spellStart"/>
      <w:r w:rsidRPr="00CE1897">
        <w:rPr>
          <w:rFonts w:ascii="Times New Roman" w:hAnsi="Times New Roman" w:cs="Times New Roman"/>
          <w:sz w:val="24"/>
          <w:szCs w:val="24"/>
          <w:shd w:val="clear" w:color="auto" w:fill="FFFFFF"/>
        </w:rPr>
        <w:t>Sulão</w:t>
      </w:r>
      <w:proofErr w:type="spellEnd"/>
    </w:p>
    <w:p w:rsidR="00B472E2" w:rsidRDefault="00B472E2" w:rsidP="00B472E2">
      <w:pPr>
        <w:spacing w:after="0"/>
        <w:ind w:left="-426" w:right="-710" w:firstLine="127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472E2" w:rsidRPr="00CE1897" w:rsidRDefault="00B472E2" w:rsidP="00B472E2">
      <w:pPr>
        <w:spacing w:after="0"/>
        <w:ind w:left="-426" w:right="-710"/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:rsidR="00B472E2" w:rsidRPr="00CE1897" w:rsidRDefault="00B472E2" w:rsidP="00B472E2">
      <w:pPr>
        <w:spacing w:after="0"/>
        <w:ind w:left="-426" w:right="-710"/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CE1897">
        <w:rPr>
          <w:rFonts w:ascii="Arial" w:hAnsi="Arial" w:cs="Arial"/>
          <w:b/>
          <w:sz w:val="21"/>
          <w:szCs w:val="21"/>
          <w:shd w:val="clear" w:color="auto" w:fill="FFFFFF"/>
        </w:rPr>
        <w:t>Provocações para reflexão:</w:t>
      </w:r>
    </w:p>
    <w:p w:rsidR="00B472E2" w:rsidRPr="00CE1897" w:rsidRDefault="00B472E2" w:rsidP="00B472E2">
      <w:pPr>
        <w:spacing w:after="0"/>
        <w:ind w:left="-426" w:right="-71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472E2" w:rsidRPr="00CF5885" w:rsidRDefault="00B472E2" w:rsidP="00B472E2">
      <w:pPr>
        <w:spacing w:after="0"/>
        <w:ind w:left="-426"/>
        <w:jc w:val="both"/>
        <w:rPr>
          <w:rFonts w:ascii="Arial" w:hAnsi="Arial" w:cs="Arial"/>
          <w:sz w:val="20"/>
          <w:szCs w:val="20"/>
        </w:rPr>
      </w:pPr>
      <w:r w:rsidRPr="00CF5885"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 xml:space="preserve">- Conseguimos identificar como os discípulos foram conhecendo Jesus durante o processo de formação, desde o chamado dos doze até o Pentecostes? </w:t>
      </w:r>
    </w:p>
    <w:p w:rsidR="00B472E2" w:rsidRDefault="00B472E2" w:rsidP="00B472E2">
      <w:pPr>
        <w:spacing w:after="0"/>
        <w:ind w:left="-426"/>
        <w:jc w:val="both"/>
        <w:rPr>
          <w:rFonts w:ascii="Arial" w:hAnsi="Arial" w:cs="Arial"/>
          <w:sz w:val="20"/>
          <w:szCs w:val="20"/>
        </w:rPr>
      </w:pPr>
      <w:r w:rsidRPr="00CF5885">
        <w:rPr>
          <w:rFonts w:ascii="Arial" w:hAnsi="Arial" w:cs="Arial"/>
          <w:sz w:val="20"/>
          <w:szCs w:val="20"/>
        </w:rPr>
        <w:t xml:space="preserve">2 - </w:t>
      </w:r>
      <w:r>
        <w:rPr>
          <w:rFonts w:ascii="Arial" w:hAnsi="Arial" w:cs="Arial"/>
          <w:sz w:val="20"/>
          <w:szCs w:val="20"/>
        </w:rPr>
        <w:t xml:space="preserve">Tomando o Catecismo da Igreja Católica nas mãos, perguntamos: </w:t>
      </w:r>
    </w:p>
    <w:p w:rsidR="00B472E2" w:rsidRPr="00273B44" w:rsidRDefault="00003BD5" w:rsidP="00B472E2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73B44">
        <w:rPr>
          <w:rFonts w:ascii="Arial" w:hAnsi="Arial" w:cs="Arial"/>
          <w:sz w:val="20"/>
          <w:szCs w:val="20"/>
        </w:rPr>
        <w:t>Quais</w:t>
      </w:r>
      <w:r w:rsidR="00B472E2" w:rsidRPr="00273B44">
        <w:rPr>
          <w:rFonts w:ascii="Arial" w:hAnsi="Arial" w:cs="Arial"/>
          <w:sz w:val="20"/>
          <w:szCs w:val="20"/>
        </w:rPr>
        <w:t xml:space="preserve"> as </w:t>
      </w:r>
      <w:proofErr w:type="gramStart"/>
      <w:r w:rsidR="00B472E2" w:rsidRPr="00273B44">
        <w:rPr>
          <w:rFonts w:ascii="Arial" w:hAnsi="Arial" w:cs="Arial"/>
          <w:sz w:val="20"/>
          <w:szCs w:val="20"/>
        </w:rPr>
        <w:t>4</w:t>
      </w:r>
      <w:proofErr w:type="gramEnd"/>
      <w:r w:rsidR="00B472E2" w:rsidRPr="00273B44">
        <w:rPr>
          <w:rFonts w:ascii="Arial" w:hAnsi="Arial" w:cs="Arial"/>
          <w:sz w:val="20"/>
          <w:szCs w:val="20"/>
        </w:rPr>
        <w:t xml:space="preserve"> grandes partes dele? </w:t>
      </w:r>
    </w:p>
    <w:p w:rsidR="00B472E2" w:rsidRDefault="00003BD5" w:rsidP="00B472E2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B472E2" w:rsidRPr="00273B44">
        <w:rPr>
          <w:rFonts w:ascii="Arial" w:hAnsi="Arial" w:cs="Arial"/>
          <w:sz w:val="20"/>
          <w:szCs w:val="20"/>
        </w:rPr>
        <w:t xml:space="preserve"> que trata cada uma das partes?</w:t>
      </w:r>
    </w:p>
    <w:p w:rsidR="00B472E2" w:rsidRDefault="00003BD5" w:rsidP="00B472E2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B472E2">
        <w:rPr>
          <w:rFonts w:ascii="Arial" w:hAnsi="Arial" w:cs="Arial"/>
          <w:sz w:val="20"/>
          <w:szCs w:val="20"/>
        </w:rPr>
        <w:t xml:space="preserve"> que significa dizer: a fé que cremos?</w:t>
      </w:r>
    </w:p>
    <w:p w:rsidR="00B472E2" w:rsidRDefault="00003BD5" w:rsidP="00B472E2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B472E2">
        <w:rPr>
          <w:rFonts w:ascii="Arial" w:hAnsi="Arial" w:cs="Arial"/>
          <w:sz w:val="20"/>
          <w:szCs w:val="20"/>
        </w:rPr>
        <w:t xml:space="preserve"> que significa dizer: a fé que celebramos?</w:t>
      </w:r>
    </w:p>
    <w:p w:rsidR="00B472E2" w:rsidRDefault="00003BD5" w:rsidP="00B472E2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B472E2">
        <w:rPr>
          <w:rFonts w:ascii="Arial" w:hAnsi="Arial" w:cs="Arial"/>
          <w:sz w:val="20"/>
          <w:szCs w:val="20"/>
        </w:rPr>
        <w:t xml:space="preserve"> que significa dizer: a fé que vivemos?</w:t>
      </w:r>
    </w:p>
    <w:p w:rsidR="00B472E2" w:rsidRDefault="00003BD5" w:rsidP="00B472E2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B472E2">
        <w:rPr>
          <w:rFonts w:ascii="Arial" w:hAnsi="Arial" w:cs="Arial"/>
          <w:sz w:val="20"/>
          <w:szCs w:val="20"/>
        </w:rPr>
        <w:t xml:space="preserve"> que significa dizer: a fé que rezamos?</w:t>
      </w:r>
    </w:p>
    <w:p w:rsidR="00B472E2" w:rsidRDefault="00B472E2" w:rsidP="00B472E2">
      <w:pPr>
        <w:spacing w:after="0"/>
        <w:ind w:left="-426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B472E2" w:rsidRPr="00CE1897" w:rsidRDefault="00B472E2" w:rsidP="00B472E2">
      <w:pPr>
        <w:spacing w:after="0"/>
        <w:ind w:left="-426" w:right="-710"/>
        <w:jc w:val="both"/>
        <w:rPr>
          <w:rFonts w:ascii="Arial" w:hAnsi="Arial" w:cs="Arial"/>
          <w:shd w:val="clear" w:color="auto" w:fill="FFFFFF"/>
        </w:rPr>
      </w:pPr>
    </w:p>
    <w:p w:rsidR="00B472E2" w:rsidRPr="00CE1897" w:rsidRDefault="00B472E2" w:rsidP="00B472E2">
      <w:pPr>
        <w:spacing w:after="0"/>
        <w:ind w:left="-426" w:right="-710"/>
        <w:jc w:val="both"/>
        <w:rPr>
          <w:rFonts w:ascii="Arial" w:hAnsi="Arial" w:cs="Arial"/>
          <w:shd w:val="clear" w:color="auto" w:fill="FFFFFF"/>
        </w:rPr>
      </w:pPr>
      <w:r w:rsidRPr="00CE1897">
        <w:rPr>
          <w:rFonts w:ascii="Arial" w:hAnsi="Arial" w:cs="Arial"/>
          <w:b/>
          <w:shd w:val="clear" w:color="auto" w:fill="FFFFFF"/>
        </w:rPr>
        <w:t xml:space="preserve">Leitura </w:t>
      </w:r>
      <w:proofErr w:type="spellStart"/>
      <w:r w:rsidRPr="00CE1897">
        <w:rPr>
          <w:rFonts w:ascii="Arial" w:hAnsi="Arial" w:cs="Arial"/>
          <w:b/>
          <w:shd w:val="clear" w:color="auto" w:fill="FFFFFF"/>
        </w:rPr>
        <w:t>Orante</w:t>
      </w:r>
      <w:proofErr w:type="spellEnd"/>
      <w:r w:rsidRPr="00CE1897">
        <w:rPr>
          <w:rFonts w:ascii="Arial" w:hAnsi="Arial" w:cs="Arial"/>
          <w:b/>
          <w:shd w:val="clear" w:color="auto" w:fill="FFFFFF"/>
        </w:rPr>
        <w:t>:</w:t>
      </w:r>
      <w:r w:rsidRPr="00CE1897">
        <w:rPr>
          <w:rFonts w:ascii="Arial" w:hAnsi="Arial" w:cs="Arial"/>
          <w:shd w:val="clear" w:color="auto" w:fill="FFFFFF"/>
        </w:rPr>
        <w:t xml:space="preserve"> </w:t>
      </w:r>
    </w:p>
    <w:p w:rsidR="00B472E2" w:rsidRDefault="00B472E2" w:rsidP="00B472E2">
      <w:pPr>
        <w:spacing w:after="0"/>
        <w:ind w:left="-426" w:right="-71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Conhecer Jesus Cristo é estar em contato com ele, ter feito um encontro pessoal e visitá-lo diariamente. Com o texto bíblico a seguir, sugerimos que a Leitura </w:t>
      </w:r>
      <w:proofErr w:type="spellStart"/>
      <w:r>
        <w:rPr>
          <w:rFonts w:ascii="Arial" w:hAnsi="Arial" w:cs="Arial"/>
        </w:rPr>
        <w:t>Orante</w:t>
      </w:r>
      <w:proofErr w:type="spellEnd"/>
      <w:r>
        <w:rPr>
          <w:rFonts w:ascii="Arial" w:hAnsi="Arial" w:cs="Arial"/>
        </w:rPr>
        <w:t xml:space="preserve"> seja feita com símbolos, figuras e lugar de silêncio: </w:t>
      </w:r>
      <w:proofErr w:type="spellStart"/>
      <w:r w:rsidRPr="00BF496E">
        <w:rPr>
          <w:rFonts w:ascii="Arial" w:hAnsi="Arial" w:cs="Arial"/>
          <w:b/>
          <w:sz w:val="24"/>
        </w:rPr>
        <w:t>Jo</w:t>
      </w:r>
      <w:proofErr w:type="spellEnd"/>
      <w:r w:rsidRPr="00BF496E">
        <w:rPr>
          <w:rFonts w:ascii="Arial" w:hAnsi="Arial" w:cs="Arial"/>
          <w:b/>
          <w:sz w:val="24"/>
        </w:rPr>
        <w:t xml:space="preserve"> 4,1-30</w:t>
      </w:r>
      <w:r w:rsidRPr="00273B44">
        <w:rPr>
          <w:rFonts w:ascii="Arial" w:hAnsi="Arial" w:cs="Arial"/>
          <w:b/>
        </w:rPr>
        <w:t>.</w:t>
      </w:r>
    </w:p>
    <w:p w:rsidR="00B472E2" w:rsidRPr="00CE1897" w:rsidRDefault="00B472E2" w:rsidP="00B472E2">
      <w:pPr>
        <w:spacing w:after="0"/>
        <w:ind w:left="-426" w:right="-710"/>
        <w:jc w:val="both"/>
        <w:rPr>
          <w:rFonts w:ascii="Arial" w:hAnsi="Arial" w:cs="Arial"/>
        </w:rPr>
      </w:pPr>
    </w:p>
    <w:p w:rsidR="00B472E2" w:rsidRDefault="00B472E2" w:rsidP="00B472E2">
      <w:pPr>
        <w:shd w:val="clear" w:color="auto" w:fill="FFFFFF" w:themeFill="background1"/>
        <w:spacing w:after="0"/>
        <w:ind w:left="-426" w:right="-710"/>
        <w:jc w:val="center"/>
        <w:rPr>
          <w:rFonts w:ascii="Arial" w:hAnsi="Arial" w:cs="Arial"/>
        </w:rPr>
      </w:pPr>
      <w:r w:rsidRPr="00CE189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 a samaritana, e com a atitude comunicadora do próprio Jesus, </w:t>
      </w:r>
    </w:p>
    <w:p w:rsidR="00B472E2" w:rsidRPr="00BF496E" w:rsidRDefault="00B472E2" w:rsidP="00B472E2">
      <w:pPr>
        <w:shd w:val="clear" w:color="auto" w:fill="FFFFFF" w:themeFill="background1"/>
        <w:spacing w:after="0"/>
        <w:ind w:left="-426" w:right="-71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próxima carta vamos conversar sobre como </w:t>
      </w:r>
      <w:r w:rsidRPr="00BF496E">
        <w:rPr>
          <w:rFonts w:ascii="Arial" w:hAnsi="Arial" w:cs="Arial"/>
          <w:b/>
          <w:sz w:val="24"/>
        </w:rPr>
        <w:t>Vivenciar</w:t>
      </w:r>
      <w:r w:rsidRPr="00FE46F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0D08A59" wp14:editId="6B586101">
            <wp:simplePos x="0" y="0"/>
            <wp:positionH relativeFrom="column">
              <wp:posOffset>-333375</wp:posOffset>
            </wp:positionH>
            <wp:positionV relativeFrom="paragraph">
              <wp:posOffset>-8178165</wp:posOffset>
            </wp:positionV>
            <wp:extent cx="2075815" cy="1463040"/>
            <wp:effectExtent l="0" t="0" r="635" b="3810"/>
            <wp:wrapTight wrapText="bothSides">
              <wp:wrapPolygon edited="0">
                <wp:start x="0" y="0"/>
                <wp:lineTo x="0" y="21375"/>
                <wp:lineTo x="21408" y="21375"/>
                <wp:lineTo x="21408" y="0"/>
                <wp:lineTo x="0" y="0"/>
              </wp:wrapPolygon>
            </wp:wrapTight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fé.</w:t>
      </w:r>
    </w:p>
    <w:tbl>
      <w:tblPr>
        <w:tblpPr w:leftFromText="141" w:rightFromText="141" w:vertAnchor="text" w:horzAnchor="margin" w:tblpXSpec="center" w:tblpY="358"/>
        <w:tblW w:w="9948" w:type="dxa"/>
        <w:shd w:val="clear" w:color="auto" w:fill="92D050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74"/>
        <w:gridCol w:w="4974"/>
      </w:tblGrid>
      <w:tr w:rsidR="00B472E2" w:rsidRPr="00C84822" w:rsidTr="00553107">
        <w:trPr>
          <w:trHeight w:val="957"/>
        </w:trPr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B472E2" w:rsidRPr="00FE46FF" w:rsidRDefault="00B472E2" w:rsidP="00553107">
            <w:pPr>
              <w:spacing w:after="0" w:line="240" w:lineRule="auto"/>
              <w:ind w:left="-426" w:right="-71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FE46FF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Leitura e Escuta </w:t>
            </w:r>
            <w:proofErr w:type="spellStart"/>
            <w:r w:rsidRPr="00FE46FF">
              <w:rPr>
                <w:rFonts w:ascii="Arial" w:hAnsi="Arial" w:cs="Arial"/>
                <w:b/>
                <w:iCs/>
                <w:sz w:val="24"/>
                <w:szCs w:val="24"/>
              </w:rPr>
              <w:t>Orante</w:t>
            </w:r>
            <w:proofErr w:type="spellEnd"/>
            <w:r w:rsidRPr="00FE46FF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</w:p>
          <w:p w:rsidR="00B472E2" w:rsidRPr="00FE46FF" w:rsidRDefault="00B472E2" w:rsidP="00553107">
            <w:pPr>
              <w:spacing w:after="0" w:line="240" w:lineRule="auto"/>
              <w:ind w:left="-426" w:right="-71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E46FF">
              <w:rPr>
                <w:rFonts w:ascii="Arial" w:hAnsi="Arial" w:cs="Arial"/>
                <w:b/>
                <w:iCs/>
                <w:sz w:val="24"/>
                <w:szCs w:val="24"/>
              </w:rPr>
              <w:t>da</w:t>
            </w:r>
            <w:proofErr w:type="gramEnd"/>
            <w:r w:rsidRPr="00FE46FF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Palavra de Deus:  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B472E2" w:rsidRPr="00FE46FF" w:rsidRDefault="00B472E2" w:rsidP="00553107">
            <w:pPr>
              <w:spacing w:after="0" w:line="240" w:lineRule="auto"/>
              <w:ind w:left="-426" w:right="-71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496E">
              <w:rPr>
                <w:rFonts w:ascii="Arial" w:hAnsi="Arial" w:cs="Arial"/>
                <w:b/>
                <w:sz w:val="24"/>
              </w:rPr>
              <w:t>Jo</w:t>
            </w:r>
            <w:proofErr w:type="spellEnd"/>
            <w:r w:rsidRPr="00BF496E">
              <w:rPr>
                <w:rFonts w:ascii="Arial" w:hAnsi="Arial" w:cs="Arial"/>
                <w:b/>
                <w:sz w:val="24"/>
              </w:rPr>
              <w:t xml:space="preserve"> 4,1-30</w:t>
            </w:r>
            <w:r w:rsidRPr="00FE46F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B472E2" w:rsidRPr="00CE1897" w:rsidRDefault="00B472E2" w:rsidP="00B472E2">
      <w:pPr>
        <w:shd w:val="clear" w:color="auto" w:fill="FFFFFF" w:themeFill="background1"/>
        <w:spacing w:after="0"/>
        <w:ind w:left="-426" w:right="-710"/>
        <w:jc w:val="center"/>
        <w:rPr>
          <w:rFonts w:ascii="Arial" w:hAnsi="Arial" w:cs="Arial"/>
        </w:rPr>
      </w:pPr>
    </w:p>
    <w:p w:rsidR="00B472E2" w:rsidRDefault="00B472E2" w:rsidP="00B472E2">
      <w:pPr>
        <w:shd w:val="clear" w:color="auto" w:fill="FFFFFF" w:themeFill="background1"/>
        <w:spacing w:after="0"/>
        <w:ind w:left="-426" w:right="-710"/>
        <w:jc w:val="center"/>
      </w:pPr>
      <w:r w:rsidRPr="00FE46F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19AA3DCB" wp14:editId="33114E11">
            <wp:simplePos x="0" y="0"/>
            <wp:positionH relativeFrom="column">
              <wp:posOffset>-333375</wp:posOffset>
            </wp:positionH>
            <wp:positionV relativeFrom="paragraph">
              <wp:posOffset>-8178165</wp:posOffset>
            </wp:positionV>
            <wp:extent cx="2075815" cy="1463040"/>
            <wp:effectExtent l="0" t="0" r="635" b="3810"/>
            <wp:wrapTight wrapText="bothSides">
              <wp:wrapPolygon edited="0">
                <wp:start x="0" y="0"/>
                <wp:lineTo x="0" y="21375"/>
                <wp:lineTo x="21408" y="21375"/>
                <wp:lineTo x="21408" y="0"/>
                <wp:lineTo x="0" y="0"/>
              </wp:wrapPolygon>
            </wp:wrapTight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72E2" w:rsidRDefault="00B472E2" w:rsidP="00B472E2">
      <w:pPr>
        <w:jc w:val="both"/>
      </w:pPr>
    </w:p>
    <w:p w:rsidR="00B472E2" w:rsidRDefault="00B472E2" w:rsidP="00B472E2"/>
    <w:p w:rsidR="00253972" w:rsidRDefault="00125773"/>
    <w:sectPr w:rsidR="00253972" w:rsidSect="00800B22">
      <w:headerReference w:type="default" r:id="rId10"/>
      <w:footerReference w:type="default" r:id="rId11"/>
      <w:pgSz w:w="11906" w:h="16838" w:code="9"/>
      <w:pgMar w:top="1134" w:right="1304" w:bottom="1134" w:left="158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773" w:rsidRDefault="00125773">
      <w:pPr>
        <w:spacing w:after="0" w:line="240" w:lineRule="auto"/>
      </w:pPr>
      <w:r>
        <w:separator/>
      </w:r>
    </w:p>
  </w:endnote>
  <w:endnote w:type="continuationSeparator" w:id="0">
    <w:p w:rsidR="00125773" w:rsidRDefault="0012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4E" w:rsidRPr="009B2219" w:rsidRDefault="00003BD5" w:rsidP="0025414E">
    <w:pPr>
      <w:pStyle w:val="Rodap"/>
      <w:jc w:val="right"/>
      <w:rPr>
        <w:rFonts w:cs="Arial"/>
        <w:bCs/>
        <w:sz w:val="18"/>
        <w:szCs w:val="18"/>
        <w:shd w:val="clear" w:color="auto" w:fill="FFFFFF"/>
      </w:rPr>
    </w:pPr>
    <w:r w:rsidRPr="009B2219">
      <w:rPr>
        <w:sz w:val="18"/>
        <w:szCs w:val="18"/>
      </w:rPr>
      <w:ptab w:relativeTo="margin" w:alignment="center" w:leader="none"/>
    </w:r>
    <w:r w:rsidRPr="009B2219">
      <w:rPr>
        <w:rFonts w:cs="Arial"/>
        <w:bCs/>
        <w:sz w:val="18"/>
        <w:szCs w:val="18"/>
        <w:shd w:val="clear" w:color="auto" w:fill="FFFFFF"/>
      </w:rPr>
      <w:t>IX SULÃO BIBLICO-CATEQUETICO - Arquidiocese de Florianópolis</w:t>
    </w:r>
  </w:p>
  <w:p w:rsidR="0025414E" w:rsidRPr="009B2219" w:rsidRDefault="00003BD5" w:rsidP="0025414E">
    <w:pPr>
      <w:pStyle w:val="Rodap"/>
      <w:jc w:val="right"/>
      <w:rPr>
        <w:rFonts w:cs="Arial"/>
        <w:bCs/>
        <w:sz w:val="18"/>
        <w:szCs w:val="18"/>
        <w:shd w:val="clear" w:color="auto" w:fill="FFFFFF"/>
      </w:rPr>
    </w:pPr>
    <w:r w:rsidRPr="009B2219">
      <w:rPr>
        <w:rFonts w:cs="Arial"/>
        <w:bCs/>
        <w:sz w:val="18"/>
        <w:szCs w:val="18"/>
        <w:shd w:val="clear" w:color="auto" w:fill="FFFFFF"/>
      </w:rPr>
      <w:t xml:space="preserve">15 a 18 de junho de 2017 </w:t>
    </w:r>
  </w:p>
  <w:p w:rsidR="00677969" w:rsidRPr="009B2219" w:rsidRDefault="00003BD5" w:rsidP="0025414E">
    <w:pPr>
      <w:pStyle w:val="Rodap"/>
      <w:jc w:val="right"/>
      <w:rPr>
        <w:rFonts w:cs="Arial"/>
        <w:sz w:val="18"/>
        <w:szCs w:val="18"/>
        <w:shd w:val="clear" w:color="auto" w:fill="FFFFFF"/>
      </w:rPr>
    </w:pPr>
    <w:r w:rsidRPr="009B2219">
      <w:rPr>
        <w:bCs/>
        <w:iCs/>
        <w:sz w:val="18"/>
        <w:szCs w:val="18"/>
        <w:lang w:val="it-IT"/>
      </w:rPr>
      <w:t>Tema: Comunicação no processo de iniciação à vida cristã</w:t>
    </w:r>
    <w:r w:rsidRPr="009B2219">
      <w:rPr>
        <w:rFonts w:cs="Arial"/>
        <w:sz w:val="18"/>
        <w:szCs w:val="18"/>
        <w:shd w:val="clear" w:color="auto" w:fill="FFFFFF"/>
      </w:rPr>
      <w:t xml:space="preserve"> </w:t>
    </w:r>
  </w:p>
  <w:p w:rsidR="006369EA" w:rsidRPr="00677969" w:rsidRDefault="00003BD5" w:rsidP="0025414E">
    <w:pPr>
      <w:pStyle w:val="Rodap"/>
      <w:jc w:val="right"/>
      <w:rPr>
        <w:sz w:val="16"/>
        <w:szCs w:val="16"/>
      </w:rPr>
    </w:pPr>
    <w:r w:rsidRPr="009B2219">
      <w:rPr>
        <w:rFonts w:cs="Arial"/>
        <w:sz w:val="18"/>
        <w:szCs w:val="18"/>
        <w:shd w:val="clear" w:color="auto" w:fill="FFFFFF"/>
      </w:rPr>
      <w:t xml:space="preserve">Lema: “Senhor, todos te procuram” </w:t>
    </w:r>
    <w:r w:rsidRPr="009B2219">
      <w:rPr>
        <w:rFonts w:cs="Arial"/>
        <w:sz w:val="16"/>
        <w:szCs w:val="16"/>
        <w:shd w:val="clear" w:color="auto" w:fill="FFFFFF"/>
      </w:rPr>
      <w:t xml:space="preserve">(Mc </w:t>
    </w:r>
    <w:proofErr w:type="gramStart"/>
    <w:r w:rsidRPr="009B2219">
      <w:rPr>
        <w:rFonts w:cs="Arial"/>
        <w:sz w:val="16"/>
        <w:szCs w:val="16"/>
        <w:shd w:val="clear" w:color="auto" w:fill="FFFFFF"/>
      </w:rPr>
      <w:t>1</w:t>
    </w:r>
    <w:proofErr w:type="gramEnd"/>
    <w:r w:rsidRPr="009B2219">
      <w:rPr>
        <w:rFonts w:cs="Arial"/>
        <w:sz w:val="16"/>
        <w:szCs w:val="16"/>
        <w:shd w:val="clear" w:color="auto" w:fill="FFFFFF"/>
      </w:rPr>
      <w:t>, 35-39)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773" w:rsidRDefault="00125773">
      <w:pPr>
        <w:spacing w:after="0" w:line="240" w:lineRule="auto"/>
      </w:pPr>
      <w:r>
        <w:separator/>
      </w:r>
    </w:p>
  </w:footnote>
  <w:footnote w:type="continuationSeparator" w:id="0">
    <w:p w:rsidR="00125773" w:rsidRDefault="0012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95F" w:rsidRDefault="00003BD5">
    <w:pPr>
      <w:pStyle w:val="Cabealho"/>
    </w:pPr>
    <w:r w:rsidRPr="00331F77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620D304" wp14:editId="744C1079">
          <wp:simplePos x="0" y="0"/>
          <wp:positionH relativeFrom="column">
            <wp:posOffset>-414020</wp:posOffset>
          </wp:positionH>
          <wp:positionV relativeFrom="paragraph">
            <wp:posOffset>-177165</wp:posOffset>
          </wp:positionV>
          <wp:extent cx="2075815" cy="1463040"/>
          <wp:effectExtent l="0" t="0" r="635" b="3810"/>
          <wp:wrapTight wrapText="bothSides">
            <wp:wrapPolygon edited="0">
              <wp:start x="0" y="0"/>
              <wp:lineTo x="0" y="21375"/>
              <wp:lineTo x="21408" y="21375"/>
              <wp:lineTo x="21408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815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039C3"/>
    <w:multiLevelType w:val="hybridMultilevel"/>
    <w:tmpl w:val="EDE061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50341"/>
    <w:multiLevelType w:val="hybridMultilevel"/>
    <w:tmpl w:val="763C6844"/>
    <w:lvl w:ilvl="0" w:tplc="AB0679E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E2"/>
    <w:rsid w:val="00003BD5"/>
    <w:rsid w:val="00067D1E"/>
    <w:rsid w:val="00125773"/>
    <w:rsid w:val="00443BBF"/>
    <w:rsid w:val="00686A46"/>
    <w:rsid w:val="00A54103"/>
    <w:rsid w:val="00B1415E"/>
    <w:rsid w:val="00B2150E"/>
    <w:rsid w:val="00B46061"/>
    <w:rsid w:val="00B472E2"/>
    <w:rsid w:val="00C6680A"/>
    <w:rsid w:val="00D67074"/>
    <w:rsid w:val="00E02EB5"/>
    <w:rsid w:val="00F9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2E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B472E2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B47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2E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47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2E2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B472E2"/>
    <w:pPr>
      <w:ind w:left="720"/>
      <w:contextualSpacing/>
    </w:pPr>
  </w:style>
  <w:style w:type="table" w:styleId="Tabelacomgrade">
    <w:name w:val="Table Grid"/>
    <w:basedOn w:val="Tabelanormal"/>
    <w:uiPriority w:val="59"/>
    <w:rsid w:val="00B4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472E2"/>
    <w:rPr>
      <w:b/>
      <w:bCs/>
    </w:rPr>
  </w:style>
  <w:style w:type="character" w:customStyle="1" w:styleId="apple-converted-space">
    <w:name w:val="apple-converted-space"/>
    <w:basedOn w:val="Fontepargpadro"/>
    <w:rsid w:val="00B472E2"/>
  </w:style>
  <w:style w:type="paragraph" w:styleId="Textodebalo">
    <w:name w:val="Balloon Text"/>
    <w:basedOn w:val="Normal"/>
    <w:link w:val="TextodebaloChar"/>
    <w:uiPriority w:val="99"/>
    <w:semiHidden/>
    <w:unhideWhenUsed/>
    <w:rsid w:val="00B4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2E2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2E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B472E2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B47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2E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47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2E2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B472E2"/>
    <w:pPr>
      <w:ind w:left="720"/>
      <w:contextualSpacing/>
    </w:pPr>
  </w:style>
  <w:style w:type="table" w:styleId="Tabelacomgrade">
    <w:name w:val="Table Grid"/>
    <w:basedOn w:val="Tabelanormal"/>
    <w:uiPriority w:val="59"/>
    <w:rsid w:val="00B4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472E2"/>
    <w:rPr>
      <w:b/>
      <w:bCs/>
    </w:rPr>
  </w:style>
  <w:style w:type="character" w:customStyle="1" w:styleId="apple-converted-space">
    <w:name w:val="apple-converted-space"/>
    <w:basedOn w:val="Fontepargpadro"/>
    <w:rsid w:val="00B472E2"/>
  </w:style>
  <w:style w:type="paragraph" w:styleId="Textodebalo">
    <w:name w:val="Balloon Text"/>
    <w:basedOn w:val="Normal"/>
    <w:link w:val="TextodebaloChar"/>
    <w:uiPriority w:val="99"/>
    <w:semiHidden/>
    <w:unhideWhenUsed/>
    <w:rsid w:val="00B4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2E2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970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</dc:creator>
  <cp:lastModifiedBy>CATEQUESE01</cp:lastModifiedBy>
  <cp:revision>4</cp:revision>
  <cp:lastPrinted>2016-07-29T13:59:00Z</cp:lastPrinted>
  <dcterms:created xsi:type="dcterms:W3CDTF">2016-08-10T17:44:00Z</dcterms:created>
  <dcterms:modified xsi:type="dcterms:W3CDTF">2016-08-10T17:46:00Z</dcterms:modified>
</cp:coreProperties>
</file>